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"/>
        <w:tblpPr w:leftFromText="180" w:rightFromText="180" w:vertAnchor="page" w:horzAnchor="margin" w:tblpY="809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021"/>
        <w:gridCol w:w="3209"/>
      </w:tblGrid>
      <w:tr w:rsidR="00212D96" w14:paraId="4AF198C3" w14:textId="77777777" w:rsidTr="00212D96">
        <w:tc>
          <w:tcPr>
            <w:tcW w:w="3397" w:type="dxa"/>
          </w:tcPr>
          <w:p w14:paraId="3950F15B" w14:textId="77777777" w:rsidR="00212D96" w:rsidRPr="00FF16C2" w:rsidRDefault="00212D96" w:rsidP="00212D96">
            <w:pPr>
              <w:jc w:val="center"/>
              <w:rPr>
                <w:rFonts w:eastAsia="Calibri"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>Республика Тыва</w:t>
            </w:r>
          </w:p>
          <w:p w14:paraId="7147FB49" w14:textId="77777777" w:rsidR="00212D96" w:rsidRPr="00FF16C2" w:rsidRDefault="00212D96" w:rsidP="00212D96">
            <w:pPr>
              <w:jc w:val="center"/>
              <w:rPr>
                <w:rFonts w:eastAsia="Calibri"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>Хурал представителей</w:t>
            </w:r>
          </w:p>
          <w:p w14:paraId="71800771" w14:textId="5F6CAD11" w:rsidR="00212D96" w:rsidRPr="00FF16C2" w:rsidRDefault="00212D96" w:rsidP="00212D96">
            <w:pPr>
              <w:jc w:val="center"/>
              <w:rPr>
                <w:rFonts w:eastAsia="Calibri"/>
                <w:b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 xml:space="preserve">сельского поселения </w:t>
            </w:r>
            <w:proofErr w:type="spellStart"/>
            <w:r w:rsidRPr="00FF16C2">
              <w:rPr>
                <w:rFonts w:eastAsia="Calibri"/>
                <w:lang w:eastAsia="en-US"/>
              </w:rPr>
              <w:t>сумона</w:t>
            </w:r>
            <w:proofErr w:type="spellEnd"/>
          </w:p>
          <w:p w14:paraId="57AA77DB" w14:textId="13615930" w:rsidR="00212D96" w:rsidRPr="00FF16C2" w:rsidRDefault="00212D96" w:rsidP="00212D96">
            <w:pPr>
              <w:jc w:val="center"/>
              <w:rPr>
                <w:rFonts w:eastAsia="Calibri"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 xml:space="preserve">Ак-Даш </w:t>
            </w:r>
          </w:p>
          <w:p w14:paraId="41C4E580" w14:textId="77777777" w:rsidR="00212D96" w:rsidRPr="00FF16C2" w:rsidRDefault="00212D96" w:rsidP="00212D96">
            <w:pPr>
              <w:jc w:val="center"/>
              <w:rPr>
                <w:rFonts w:eastAsia="Calibri"/>
                <w:b/>
              </w:rPr>
            </w:pPr>
            <w:r w:rsidRPr="00FF16C2">
              <w:rPr>
                <w:rFonts w:eastAsia="Calibri"/>
                <w:lang w:eastAsia="en-US"/>
              </w:rPr>
              <w:t xml:space="preserve">Сут-Хольского </w:t>
            </w:r>
            <w:proofErr w:type="spellStart"/>
            <w:r w:rsidRPr="00FF16C2">
              <w:rPr>
                <w:rFonts w:eastAsia="Calibri"/>
                <w:lang w:eastAsia="en-US"/>
              </w:rPr>
              <w:t>кожууна</w:t>
            </w:r>
            <w:proofErr w:type="spellEnd"/>
            <w:r w:rsidRPr="00FF16C2">
              <w:rPr>
                <w:rFonts w:eastAsia="Calibri"/>
                <w:lang w:eastAsia="en-US"/>
              </w:rPr>
              <w:t xml:space="preserve"> </w:t>
            </w:r>
          </w:p>
          <w:p w14:paraId="3D64CA9C" w14:textId="77777777" w:rsidR="00212D96" w:rsidRPr="00FF16C2" w:rsidRDefault="00212D96" w:rsidP="00FF16C2">
            <w:pPr>
              <w:jc w:val="center"/>
            </w:pPr>
          </w:p>
        </w:tc>
        <w:tc>
          <w:tcPr>
            <w:tcW w:w="3021" w:type="dxa"/>
          </w:tcPr>
          <w:p w14:paraId="5EBD9DDC" w14:textId="67F385A6" w:rsidR="00212D96" w:rsidRPr="00FF16C2" w:rsidRDefault="00212D96" w:rsidP="00212D96">
            <w:pPr>
              <w:jc w:val="center"/>
            </w:pPr>
            <w:r w:rsidRPr="00FF16C2">
              <w:rPr>
                <w:rFonts w:eastAsia="Calibri"/>
                <w:noProof/>
                <w:lang w:val="en-US" w:eastAsia="en-US"/>
              </w:rPr>
              <w:drawing>
                <wp:inline distT="0" distB="0" distL="0" distR="0" wp14:anchorId="045B261F" wp14:editId="523F43C5">
                  <wp:extent cx="866028" cy="753979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-61" t="-39" r="-61" b="-39"/>
                          <a:stretch/>
                        </pic:blipFill>
                        <pic:spPr bwMode="auto">
                          <a:xfrm>
                            <a:off x="0" y="0"/>
                            <a:ext cx="882994" cy="76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5B63AEC2" w14:textId="28DDC1B2" w:rsidR="00212D96" w:rsidRPr="00FF16C2" w:rsidRDefault="00212D96" w:rsidP="00212D96">
            <w:pPr>
              <w:jc w:val="center"/>
              <w:rPr>
                <w:rFonts w:eastAsia="Calibri"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 xml:space="preserve">Тыва </w:t>
            </w:r>
            <w:proofErr w:type="spellStart"/>
            <w:r w:rsidRPr="00FF16C2">
              <w:rPr>
                <w:rFonts w:eastAsia="Calibri"/>
                <w:lang w:eastAsia="en-US"/>
              </w:rPr>
              <w:t>Республиканын</w:t>
            </w:r>
            <w:proofErr w:type="spellEnd"/>
          </w:p>
          <w:p w14:paraId="1A3425EA" w14:textId="77777777" w:rsidR="00212D96" w:rsidRPr="00FF16C2" w:rsidRDefault="00212D96" w:rsidP="00212D96">
            <w:pPr>
              <w:jc w:val="center"/>
              <w:rPr>
                <w:lang w:eastAsia="en-US"/>
              </w:rPr>
            </w:pPr>
            <w:r w:rsidRPr="00FF16C2">
              <w:rPr>
                <w:lang w:eastAsia="en-US"/>
              </w:rPr>
              <w:t xml:space="preserve"> </w:t>
            </w:r>
            <w:proofErr w:type="spellStart"/>
            <w:r w:rsidRPr="00FF16C2">
              <w:rPr>
                <w:rFonts w:eastAsia="Calibri"/>
                <w:lang w:eastAsia="en-US"/>
              </w:rPr>
              <w:t>Сут-Хол</w:t>
            </w:r>
            <w:proofErr w:type="spellEnd"/>
            <w:r w:rsidRPr="00FF16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F16C2">
              <w:rPr>
                <w:rFonts w:eastAsia="Calibri"/>
                <w:lang w:eastAsia="en-US"/>
              </w:rPr>
              <w:t>кожууннун</w:t>
            </w:r>
            <w:proofErr w:type="spellEnd"/>
            <w:r w:rsidRPr="00FF16C2">
              <w:rPr>
                <w:rFonts w:eastAsia="Calibri"/>
                <w:lang w:eastAsia="en-US"/>
              </w:rPr>
              <w:t xml:space="preserve"> </w:t>
            </w:r>
          </w:p>
          <w:p w14:paraId="5D9F48E3" w14:textId="77777777" w:rsidR="00212D96" w:rsidRPr="00FF16C2" w:rsidRDefault="00212D96" w:rsidP="00212D96">
            <w:pPr>
              <w:jc w:val="center"/>
              <w:rPr>
                <w:rFonts w:eastAsia="Calibri"/>
                <w:lang w:eastAsia="en-US"/>
              </w:rPr>
            </w:pPr>
            <w:r w:rsidRPr="00FF16C2">
              <w:rPr>
                <w:rFonts w:eastAsia="Calibri"/>
                <w:lang w:eastAsia="en-US"/>
              </w:rPr>
              <w:t xml:space="preserve">Ак-Даш </w:t>
            </w:r>
            <w:proofErr w:type="spellStart"/>
            <w:r w:rsidRPr="00FF16C2">
              <w:rPr>
                <w:rFonts w:eastAsia="Calibri"/>
                <w:lang w:eastAsia="en-US"/>
              </w:rPr>
              <w:t>сумузунун</w:t>
            </w:r>
            <w:proofErr w:type="spellEnd"/>
          </w:p>
          <w:p w14:paraId="42BC2639" w14:textId="0164DE06" w:rsidR="00212D96" w:rsidRPr="00FF16C2" w:rsidRDefault="00212D96" w:rsidP="00212D96">
            <w:pPr>
              <w:jc w:val="center"/>
              <w:rPr>
                <w:lang w:eastAsia="en-US"/>
              </w:rPr>
            </w:pPr>
            <w:r w:rsidRPr="00FF16C2">
              <w:rPr>
                <w:lang w:eastAsia="en-US"/>
              </w:rPr>
              <w:t xml:space="preserve"> </w:t>
            </w:r>
            <w:proofErr w:type="spellStart"/>
            <w:r w:rsidR="00FF16C2" w:rsidRPr="00FF16C2">
              <w:rPr>
                <w:lang w:eastAsia="en-US"/>
              </w:rPr>
              <w:t>т</w:t>
            </w:r>
            <w:r w:rsidRPr="00FF16C2">
              <w:rPr>
                <w:rFonts w:eastAsia="Calibri"/>
                <w:lang w:eastAsia="en-US"/>
              </w:rPr>
              <w:t>олээлекчилер</w:t>
            </w:r>
            <w:proofErr w:type="spellEnd"/>
            <w:r w:rsidRPr="00FF16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F16C2">
              <w:rPr>
                <w:rFonts w:eastAsia="Calibri"/>
                <w:lang w:eastAsia="en-US"/>
              </w:rPr>
              <w:t>Хуралынын</w:t>
            </w:r>
            <w:proofErr w:type="spellEnd"/>
          </w:p>
          <w:p w14:paraId="2B5DDCEF" w14:textId="77777777" w:rsidR="00212D96" w:rsidRPr="00FF16C2" w:rsidRDefault="00212D96" w:rsidP="00FF16C2">
            <w:pPr>
              <w:jc w:val="center"/>
            </w:pPr>
          </w:p>
        </w:tc>
      </w:tr>
    </w:tbl>
    <w:p w14:paraId="38934825" w14:textId="24774441" w:rsidR="0021223E" w:rsidRPr="00212D96" w:rsidRDefault="005F2377" w:rsidP="00212D96">
      <w:pPr>
        <w:rPr>
          <w:b/>
          <w:bCs/>
          <w:sz w:val="28"/>
          <w:szCs w:val="28"/>
        </w:rPr>
      </w:pPr>
      <w:r w:rsidRPr="00212D96">
        <w:rPr>
          <w:b/>
          <w:bCs/>
          <w:noProof/>
        </w:rPr>
        <mc:AlternateContent>
          <mc:Choice Requires="wps">
            <w:drawing>
              <wp:anchor distT="0" distB="0" distL="89535" distR="89535" simplePos="0" relativeHeight="2" behindDoc="0" locked="0" layoutInCell="0" allowOverlap="1" wp14:anchorId="17E50AEB" wp14:editId="48E0A99E">
                <wp:simplePos x="0" y="0"/>
                <wp:positionH relativeFrom="page">
                  <wp:posOffset>3517900</wp:posOffset>
                </wp:positionH>
                <wp:positionV relativeFrom="paragraph">
                  <wp:posOffset>-168910</wp:posOffset>
                </wp:positionV>
                <wp:extent cx="1034415" cy="525780"/>
                <wp:effectExtent l="0" t="0" r="0" b="0"/>
                <wp:wrapSquare wrapText="bothSides"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34415" cy="525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0C7ADD51" w14:textId="77777777" w:rsidR="0021223E" w:rsidRDefault="0021223E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</w:p>
                          <w:p w14:paraId="60892EE3" w14:textId="77777777" w:rsidR="0021223E" w:rsidRDefault="0021223E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</w:p>
                          <w:p w14:paraId="09D898BA" w14:textId="77777777" w:rsidR="0021223E" w:rsidRDefault="0021223E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E50AEB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277pt;margin-top:-13.3pt;width:81.45pt;height:41.4pt;z-index:2;visibility:visible;mso-wrap-style:square;mso-wrap-distance-left:7.05pt;mso-wrap-distance-top:0;mso-wrap-distance-right:7.0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" o:allowincell="f" stroked="f">
                <v:fill opacity="0"/>
                <v:textbox inset="0,0,0,0">
                  <w:txbxContent>
                    <w:p w14:paraId="0C7ADD51" w14:textId="77777777" w:rsidR="0021223E" w:rsidRDefault="0021223E">
                      <w:pPr>
                        <w:jc w:val="center"/>
                        <w:rPr>
                          <w:color w:val="800000"/>
                        </w:rPr>
                      </w:pPr>
                    </w:p>
                    <w:p w14:paraId="60892EE3" w14:textId="77777777" w:rsidR="0021223E" w:rsidRDefault="0021223E">
                      <w:pPr>
                        <w:jc w:val="center"/>
                        <w:rPr>
                          <w:color w:val="800000"/>
                        </w:rPr>
                      </w:pPr>
                    </w:p>
                    <w:p w14:paraId="09D898BA" w14:textId="77777777" w:rsidR="0021223E" w:rsidRDefault="0021223E">
                      <w:pPr>
                        <w:jc w:val="center"/>
                        <w:rPr>
                          <w:color w:val="800000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212D96">
        <w:rPr>
          <w:b/>
          <w:bCs/>
          <w:spacing w:val="200"/>
        </w:rPr>
        <w:t xml:space="preserve"> </w:t>
      </w:r>
      <w:r w:rsidR="00212D96" w:rsidRPr="00212D96">
        <w:rPr>
          <w:b/>
          <w:bCs/>
          <w:spacing w:val="200"/>
        </w:rPr>
        <w:t xml:space="preserve">    </w:t>
      </w:r>
      <w:r w:rsidR="00FF16C2">
        <w:rPr>
          <w:b/>
          <w:bCs/>
          <w:sz w:val="28"/>
          <w:szCs w:val="28"/>
        </w:rPr>
        <w:t xml:space="preserve">Решение Хурала </w:t>
      </w:r>
      <w:r w:rsidRPr="00212D96">
        <w:rPr>
          <w:b/>
          <w:bCs/>
          <w:sz w:val="28"/>
          <w:szCs w:val="28"/>
        </w:rPr>
        <w:t xml:space="preserve">представителей сельского поселения </w:t>
      </w:r>
      <w:proofErr w:type="spellStart"/>
      <w:r w:rsidRPr="00212D96">
        <w:rPr>
          <w:b/>
          <w:bCs/>
          <w:sz w:val="28"/>
          <w:szCs w:val="28"/>
        </w:rPr>
        <w:t>сумон</w:t>
      </w:r>
      <w:r w:rsidR="00247D42" w:rsidRPr="00212D96">
        <w:rPr>
          <w:b/>
          <w:bCs/>
          <w:sz w:val="28"/>
          <w:szCs w:val="28"/>
        </w:rPr>
        <w:t>а</w:t>
      </w:r>
      <w:proofErr w:type="spellEnd"/>
    </w:p>
    <w:p w14:paraId="05438711" w14:textId="39608C83" w:rsidR="0021223E" w:rsidRPr="00212D96" w:rsidRDefault="005F2377">
      <w:pPr>
        <w:jc w:val="center"/>
        <w:rPr>
          <w:b/>
          <w:bCs/>
          <w:sz w:val="28"/>
          <w:szCs w:val="28"/>
        </w:rPr>
      </w:pPr>
      <w:r w:rsidRPr="00212D96">
        <w:rPr>
          <w:b/>
          <w:bCs/>
          <w:sz w:val="28"/>
          <w:szCs w:val="28"/>
        </w:rPr>
        <w:t xml:space="preserve">Ак-Даш Сут-Хольского </w:t>
      </w:r>
      <w:proofErr w:type="spellStart"/>
      <w:r w:rsidRPr="00212D96">
        <w:rPr>
          <w:b/>
          <w:bCs/>
          <w:sz w:val="28"/>
          <w:szCs w:val="28"/>
        </w:rPr>
        <w:t>кожууна</w:t>
      </w:r>
      <w:proofErr w:type="spellEnd"/>
      <w:r w:rsidRPr="00212D96">
        <w:rPr>
          <w:b/>
          <w:bCs/>
          <w:sz w:val="28"/>
          <w:szCs w:val="28"/>
        </w:rPr>
        <w:t xml:space="preserve"> Республики Тыва      </w:t>
      </w:r>
    </w:p>
    <w:p w14:paraId="0AA13F91" w14:textId="77777777" w:rsidR="0021223E" w:rsidRPr="00247D42" w:rsidRDefault="005F2377">
      <w:pPr>
        <w:tabs>
          <w:tab w:val="left" w:pos="7991"/>
        </w:tabs>
        <w:rPr>
          <w:sz w:val="28"/>
          <w:szCs w:val="28"/>
        </w:rPr>
      </w:pPr>
      <w:r w:rsidRPr="00247D42">
        <w:rPr>
          <w:sz w:val="28"/>
          <w:szCs w:val="28"/>
        </w:rPr>
        <w:tab/>
      </w:r>
    </w:p>
    <w:p w14:paraId="67104D7A" w14:textId="7F4B40C4" w:rsidR="0021223E" w:rsidRPr="00247D42" w:rsidRDefault="005F2377">
      <w:pPr>
        <w:tabs>
          <w:tab w:val="left" w:pos="240"/>
          <w:tab w:val="center" w:pos="4819"/>
        </w:tabs>
        <w:rPr>
          <w:sz w:val="28"/>
          <w:szCs w:val="28"/>
        </w:rPr>
      </w:pPr>
      <w:r w:rsidRPr="00247D42">
        <w:rPr>
          <w:sz w:val="28"/>
          <w:szCs w:val="28"/>
        </w:rPr>
        <w:t xml:space="preserve"> от </w:t>
      </w:r>
      <w:proofErr w:type="gramStart"/>
      <w:r w:rsidRPr="00247D42">
        <w:rPr>
          <w:sz w:val="28"/>
          <w:szCs w:val="28"/>
        </w:rPr>
        <w:t>« 27</w:t>
      </w:r>
      <w:proofErr w:type="gramEnd"/>
      <w:r w:rsidRPr="00247D42">
        <w:rPr>
          <w:sz w:val="28"/>
          <w:szCs w:val="28"/>
        </w:rPr>
        <w:t xml:space="preserve"> » апреля 202</w:t>
      </w:r>
      <w:r w:rsidR="00247D42">
        <w:rPr>
          <w:sz w:val="28"/>
          <w:szCs w:val="28"/>
        </w:rPr>
        <w:t>4</w:t>
      </w:r>
      <w:r w:rsidRPr="00247D42">
        <w:rPr>
          <w:sz w:val="28"/>
          <w:szCs w:val="28"/>
        </w:rPr>
        <w:t>г.                        с. Ак-Даш                                        № 33</w:t>
      </w:r>
    </w:p>
    <w:p w14:paraId="77793D2C" w14:textId="77777777" w:rsidR="0021223E" w:rsidRPr="00247D42" w:rsidRDefault="0021223E">
      <w:pPr>
        <w:rPr>
          <w:sz w:val="28"/>
          <w:szCs w:val="28"/>
        </w:rPr>
      </w:pPr>
    </w:p>
    <w:p w14:paraId="012CCADB" w14:textId="15F5FA19" w:rsidR="0021223E" w:rsidRPr="00247D42" w:rsidRDefault="005F2377">
      <w:pPr>
        <w:jc w:val="center"/>
        <w:rPr>
          <w:b/>
          <w:sz w:val="28"/>
          <w:szCs w:val="28"/>
        </w:rPr>
      </w:pPr>
      <w:r w:rsidRPr="00247D42">
        <w:rPr>
          <w:b/>
          <w:sz w:val="28"/>
          <w:szCs w:val="28"/>
        </w:rPr>
        <w:t xml:space="preserve">Об утверждении исполнении бюджета сельского поселения </w:t>
      </w:r>
      <w:proofErr w:type="spellStart"/>
      <w:r w:rsidRPr="00247D42">
        <w:rPr>
          <w:b/>
          <w:sz w:val="28"/>
          <w:szCs w:val="28"/>
        </w:rPr>
        <w:t>сумон</w:t>
      </w:r>
      <w:proofErr w:type="spellEnd"/>
      <w:r w:rsidRPr="00247D42">
        <w:rPr>
          <w:b/>
          <w:sz w:val="28"/>
          <w:szCs w:val="28"/>
        </w:rPr>
        <w:t xml:space="preserve"> Ак-</w:t>
      </w:r>
      <w:proofErr w:type="spellStart"/>
      <w:r w:rsidRPr="00247D42">
        <w:rPr>
          <w:b/>
          <w:sz w:val="28"/>
          <w:szCs w:val="28"/>
        </w:rPr>
        <w:t>Дашский</w:t>
      </w:r>
      <w:proofErr w:type="spellEnd"/>
      <w:r w:rsidRPr="00247D42">
        <w:rPr>
          <w:b/>
          <w:sz w:val="28"/>
          <w:szCs w:val="28"/>
        </w:rPr>
        <w:t xml:space="preserve"> Сут-Хольского </w:t>
      </w:r>
      <w:proofErr w:type="spellStart"/>
      <w:r w:rsidRPr="00247D42">
        <w:rPr>
          <w:b/>
          <w:sz w:val="28"/>
          <w:szCs w:val="28"/>
        </w:rPr>
        <w:t>кожууна</w:t>
      </w:r>
      <w:proofErr w:type="spellEnd"/>
      <w:r w:rsidRPr="00247D42">
        <w:rPr>
          <w:b/>
          <w:sz w:val="28"/>
          <w:szCs w:val="28"/>
        </w:rPr>
        <w:t xml:space="preserve"> за 20</w:t>
      </w:r>
      <w:r w:rsidR="00247D42">
        <w:rPr>
          <w:b/>
          <w:sz w:val="28"/>
          <w:szCs w:val="28"/>
        </w:rPr>
        <w:t>23</w:t>
      </w:r>
      <w:r w:rsidRPr="00247D42">
        <w:rPr>
          <w:b/>
          <w:sz w:val="28"/>
          <w:szCs w:val="28"/>
        </w:rPr>
        <w:t xml:space="preserve"> год</w:t>
      </w:r>
    </w:p>
    <w:p w14:paraId="2E6EEF6D" w14:textId="77777777" w:rsidR="0021223E" w:rsidRPr="00247D42" w:rsidRDefault="0021223E">
      <w:pPr>
        <w:jc w:val="center"/>
        <w:rPr>
          <w:b/>
          <w:sz w:val="28"/>
          <w:szCs w:val="28"/>
        </w:rPr>
      </w:pPr>
    </w:p>
    <w:p w14:paraId="70E40775" w14:textId="752FD68B" w:rsidR="0021223E" w:rsidRPr="00247D42" w:rsidRDefault="005F2377">
      <w:pPr>
        <w:ind w:firstLine="708"/>
        <w:rPr>
          <w:sz w:val="28"/>
          <w:szCs w:val="28"/>
        </w:rPr>
      </w:pPr>
      <w:r w:rsidRPr="00247D42">
        <w:rPr>
          <w:sz w:val="28"/>
          <w:szCs w:val="28"/>
        </w:rPr>
        <w:t xml:space="preserve">Руководствуясь Бюджетным кодексом Российской Федерации, Уставом муниципального образования сельского поселения </w:t>
      </w:r>
      <w:proofErr w:type="spellStart"/>
      <w:r w:rsidRPr="00247D42">
        <w:rPr>
          <w:sz w:val="28"/>
          <w:szCs w:val="28"/>
        </w:rPr>
        <w:t>сумон</w:t>
      </w:r>
      <w:r w:rsidR="00247D42">
        <w:rPr>
          <w:sz w:val="28"/>
          <w:szCs w:val="28"/>
        </w:rPr>
        <w:t>а</w:t>
      </w:r>
      <w:proofErr w:type="spellEnd"/>
      <w:r w:rsidRPr="00247D42">
        <w:rPr>
          <w:sz w:val="28"/>
          <w:szCs w:val="28"/>
        </w:rPr>
        <w:t xml:space="preserve"> Ак-Даш Сут-Хольского </w:t>
      </w:r>
      <w:proofErr w:type="spellStart"/>
      <w:r w:rsidRPr="00247D42">
        <w:rPr>
          <w:sz w:val="28"/>
          <w:szCs w:val="28"/>
        </w:rPr>
        <w:t>кожууна</w:t>
      </w:r>
      <w:proofErr w:type="spellEnd"/>
      <w:r w:rsidRPr="00247D42">
        <w:rPr>
          <w:sz w:val="28"/>
          <w:szCs w:val="28"/>
        </w:rPr>
        <w:t xml:space="preserve"> Республики Тыва и Положением «О бюджетном процессе сельского поселения </w:t>
      </w:r>
      <w:proofErr w:type="spellStart"/>
      <w:r w:rsidRPr="00247D42">
        <w:rPr>
          <w:sz w:val="28"/>
          <w:szCs w:val="28"/>
        </w:rPr>
        <w:t>сумон</w:t>
      </w:r>
      <w:r w:rsidR="00247D42">
        <w:rPr>
          <w:sz w:val="28"/>
          <w:szCs w:val="28"/>
        </w:rPr>
        <w:t>а</w:t>
      </w:r>
      <w:proofErr w:type="spellEnd"/>
      <w:r w:rsidRPr="00247D42">
        <w:rPr>
          <w:sz w:val="28"/>
          <w:szCs w:val="28"/>
        </w:rPr>
        <w:t xml:space="preserve"> Ак-Даш Сут-Хольского </w:t>
      </w:r>
      <w:proofErr w:type="spellStart"/>
      <w:r w:rsidRPr="00247D42">
        <w:rPr>
          <w:sz w:val="28"/>
          <w:szCs w:val="28"/>
        </w:rPr>
        <w:t>кожууна</w:t>
      </w:r>
      <w:proofErr w:type="spellEnd"/>
      <w:r w:rsidRPr="00247D42">
        <w:rPr>
          <w:sz w:val="28"/>
          <w:szCs w:val="28"/>
        </w:rPr>
        <w:t xml:space="preserve"> Республики Тыва Хурал представителей сельского </w:t>
      </w:r>
      <w:proofErr w:type="gramStart"/>
      <w:r w:rsidRPr="00247D42">
        <w:rPr>
          <w:sz w:val="28"/>
          <w:szCs w:val="28"/>
        </w:rPr>
        <w:t xml:space="preserve">поселения  </w:t>
      </w:r>
      <w:proofErr w:type="spellStart"/>
      <w:r w:rsidRPr="00247D42">
        <w:rPr>
          <w:sz w:val="28"/>
          <w:szCs w:val="28"/>
        </w:rPr>
        <w:t>сумон</w:t>
      </w:r>
      <w:r w:rsidR="00866ABE">
        <w:rPr>
          <w:sz w:val="28"/>
          <w:szCs w:val="28"/>
        </w:rPr>
        <w:t>а</w:t>
      </w:r>
      <w:proofErr w:type="spellEnd"/>
      <w:proofErr w:type="gramEnd"/>
      <w:r w:rsidRPr="00247D42">
        <w:rPr>
          <w:sz w:val="28"/>
          <w:szCs w:val="28"/>
        </w:rPr>
        <w:t xml:space="preserve"> Ак-Даш Сут-Хольского </w:t>
      </w:r>
      <w:proofErr w:type="spellStart"/>
      <w:r w:rsidRPr="00247D42">
        <w:rPr>
          <w:sz w:val="28"/>
          <w:szCs w:val="28"/>
        </w:rPr>
        <w:t>кожууна</w:t>
      </w:r>
      <w:proofErr w:type="spellEnd"/>
      <w:r w:rsidRPr="00247D42">
        <w:rPr>
          <w:sz w:val="28"/>
          <w:szCs w:val="28"/>
        </w:rPr>
        <w:t xml:space="preserve"> Республики Тыва   РЕШИЛ:</w:t>
      </w:r>
    </w:p>
    <w:p w14:paraId="76FEF731" w14:textId="77777777" w:rsidR="0021223E" w:rsidRPr="00247D42" w:rsidRDefault="0021223E">
      <w:pPr>
        <w:rPr>
          <w:b/>
          <w:color w:val="000000"/>
          <w:sz w:val="28"/>
          <w:szCs w:val="28"/>
        </w:rPr>
      </w:pPr>
    </w:p>
    <w:p w14:paraId="2E5E19BF" w14:textId="2A4863FB" w:rsidR="0021223E" w:rsidRPr="00247D42" w:rsidRDefault="005F2377">
      <w:pPr>
        <w:ind w:firstLine="540"/>
        <w:rPr>
          <w:sz w:val="28"/>
          <w:szCs w:val="28"/>
        </w:rPr>
      </w:pPr>
      <w:r w:rsidRPr="00247D42">
        <w:rPr>
          <w:sz w:val="28"/>
          <w:szCs w:val="28"/>
        </w:rPr>
        <w:t xml:space="preserve">1. Утвердить об </w:t>
      </w:r>
      <w:proofErr w:type="gramStart"/>
      <w:r w:rsidRPr="00247D42">
        <w:rPr>
          <w:sz w:val="28"/>
          <w:szCs w:val="28"/>
        </w:rPr>
        <w:t>исполнении  бюджета</w:t>
      </w:r>
      <w:proofErr w:type="gramEnd"/>
      <w:r w:rsidRPr="00247D42">
        <w:rPr>
          <w:sz w:val="28"/>
          <w:szCs w:val="28"/>
        </w:rPr>
        <w:t xml:space="preserve"> сельского поселения </w:t>
      </w:r>
      <w:proofErr w:type="spellStart"/>
      <w:r w:rsidRPr="00247D42">
        <w:rPr>
          <w:sz w:val="28"/>
          <w:szCs w:val="28"/>
        </w:rPr>
        <w:t>сумон</w:t>
      </w:r>
      <w:proofErr w:type="spellEnd"/>
      <w:r w:rsidRPr="00247D42">
        <w:rPr>
          <w:sz w:val="28"/>
          <w:szCs w:val="28"/>
        </w:rPr>
        <w:t xml:space="preserve"> Ак-</w:t>
      </w:r>
      <w:proofErr w:type="spellStart"/>
      <w:r w:rsidRPr="00247D42">
        <w:rPr>
          <w:sz w:val="28"/>
          <w:szCs w:val="28"/>
        </w:rPr>
        <w:t>Дашский</w:t>
      </w:r>
      <w:proofErr w:type="spellEnd"/>
      <w:r w:rsidRPr="00247D42">
        <w:rPr>
          <w:sz w:val="28"/>
          <w:szCs w:val="28"/>
        </w:rPr>
        <w:t xml:space="preserve">  Сут-Хольского </w:t>
      </w:r>
      <w:proofErr w:type="spellStart"/>
      <w:r w:rsidRPr="00247D42">
        <w:rPr>
          <w:sz w:val="28"/>
          <w:szCs w:val="28"/>
        </w:rPr>
        <w:t>кожууна</w:t>
      </w:r>
      <w:proofErr w:type="spellEnd"/>
      <w:r w:rsidRPr="00247D42">
        <w:rPr>
          <w:sz w:val="28"/>
          <w:szCs w:val="28"/>
        </w:rPr>
        <w:t xml:space="preserve"> Республики Тыва (далее – бюджет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>) на 20</w:t>
      </w:r>
      <w:r w:rsidR="00866ABE">
        <w:rPr>
          <w:sz w:val="28"/>
          <w:szCs w:val="28"/>
        </w:rPr>
        <w:t>23</w:t>
      </w:r>
      <w:r w:rsidRPr="00247D42">
        <w:rPr>
          <w:sz w:val="28"/>
          <w:szCs w:val="28"/>
        </w:rPr>
        <w:t xml:space="preserve"> год:</w:t>
      </w:r>
    </w:p>
    <w:p w14:paraId="6B0E9378" w14:textId="097CFA84" w:rsidR="0021223E" w:rsidRPr="00247D42" w:rsidRDefault="005F2377">
      <w:pPr>
        <w:ind w:firstLine="540"/>
        <w:rPr>
          <w:sz w:val="28"/>
          <w:szCs w:val="28"/>
        </w:rPr>
      </w:pPr>
      <w:r w:rsidRPr="00247D42">
        <w:rPr>
          <w:sz w:val="28"/>
          <w:szCs w:val="28"/>
        </w:rPr>
        <w:t xml:space="preserve">1) общий объем доходов бюджета </w:t>
      </w:r>
      <w:proofErr w:type="spellStart"/>
      <w:proofErr w:type="gram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 в</w:t>
      </w:r>
      <w:proofErr w:type="gramEnd"/>
      <w:r w:rsidRPr="00247D42">
        <w:rPr>
          <w:sz w:val="28"/>
          <w:szCs w:val="28"/>
        </w:rPr>
        <w:t xml:space="preserve"> сумме </w:t>
      </w:r>
      <w:r w:rsidR="00866ABE">
        <w:rPr>
          <w:sz w:val="28"/>
          <w:szCs w:val="28"/>
        </w:rPr>
        <w:t>4971,2</w:t>
      </w:r>
      <w:r w:rsidRPr="00247D42">
        <w:rPr>
          <w:sz w:val="28"/>
          <w:szCs w:val="28"/>
        </w:rPr>
        <w:t xml:space="preserve"> тыс. рублей;</w:t>
      </w:r>
    </w:p>
    <w:p w14:paraId="293C4FB1" w14:textId="608FF3A9" w:rsidR="0021223E" w:rsidRPr="00247D42" w:rsidRDefault="005F2377">
      <w:pPr>
        <w:ind w:firstLine="540"/>
        <w:rPr>
          <w:sz w:val="28"/>
          <w:szCs w:val="28"/>
        </w:rPr>
      </w:pPr>
      <w:r w:rsidRPr="00247D42">
        <w:rPr>
          <w:sz w:val="28"/>
          <w:szCs w:val="28"/>
        </w:rPr>
        <w:t xml:space="preserve">2) общий объем расходов бюджета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в сумме</w:t>
      </w:r>
      <w:r w:rsidR="00866ABE">
        <w:rPr>
          <w:sz w:val="28"/>
          <w:szCs w:val="28"/>
        </w:rPr>
        <w:t xml:space="preserve"> 4966,</w:t>
      </w:r>
      <w:proofErr w:type="gramStart"/>
      <w:r w:rsidR="00866ABE">
        <w:rPr>
          <w:sz w:val="28"/>
          <w:szCs w:val="28"/>
        </w:rPr>
        <w:t>5</w:t>
      </w:r>
      <w:r w:rsidRPr="00247D42">
        <w:rPr>
          <w:sz w:val="28"/>
          <w:szCs w:val="28"/>
        </w:rPr>
        <w:t xml:space="preserve">  тыс.</w:t>
      </w:r>
      <w:proofErr w:type="gramEnd"/>
      <w:r w:rsidRPr="00247D42">
        <w:rPr>
          <w:sz w:val="28"/>
          <w:szCs w:val="28"/>
        </w:rPr>
        <w:t xml:space="preserve"> рублей;</w:t>
      </w:r>
    </w:p>
    <w:p w14:paraId="09C9FEC3" w14:textId="1DCFBAC9" w:rsidR="0021223E" w:rsidRPr="00247D42" w:rsidRDefault="005F2377">
      <w:pPr>
        <w:ind w:firstLine="540"/>
        <w:rPr>
          <w:sz w:val="28"/>
          <w:szCs w:val="28"/>
        </w:rPr>
      </w:pPr>
      <w:r w:rsidRPr="00247D42">
        <w:rPr>
          <w:sz w:val="28"/>
          <w:szCs w:val="28"/>
        </w:rPr>
        <w:t xml:space="preserve">3) профицит бюджета в сумме </w:t>
      </w:r>
      <w:r w:rsidR="00866ABE">
        <w:rPr>
          <w:sz w:val="28"/>
          <w:szCs w:val="28"/>
        </w:rPr>
        <w:t>4</w:t>
      </w:r>
      <w:r w:rsidRPr="00247D42">
        <w:rPr>
          <w:sz w:val="28"/>
          <w:szCs w:val="28"/>
        </w:rPr>
        <w:t>,</w:t>
      </w:r>
      <w:r w:rsidR="00866ABE">
        <w:rPr>
          <w:sz w:val="28"/>
          <w:szCs w:val="28"/>
        </w:rPr>
        <w:t>7</w:t>
      </w:r>
      <w:r w:rsidRPr="00247D42">
        <w:rPr>
          <w:sz w:val="28"/>
          <w:szCs w:val="28"/>
        </w:rPr>
        <w:t xml:space="preserve"> тыс. рублей.</w:t>
      </w:r>
    </w:p>
    <w:p w14:paraId="253F40EE" w14:textId="7C4B1F5D" w:rsidR="0021223E" w:rsidRPr="00247D42" w:rsidRDefault="005F2377">
      <w:pPr>
        <w:ind w:firstLine="540"/>
        <w:rPr>
          <w:sz w:val="28"/>
          <w:szCs w:val="28"/>
        </w:rPr>
      </w:pPr>
      <w:r w:rsidRPr="00247D42">
        <w:rPr>
          <w:sz w:val="28"/>
          <w:szCs w:val="28"/>
        </w:rPr>
        <w:t xml:space="preserve">2.  Утвердить исполнение доходов бюджета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на </w:t>
      </w:r>
      <w:proofErr w:type="gramStart"/>
      <w:r w:rsidRPr="00247D42">
        <w:rPr>
          <w:sz w:val="28"/>
          <w:szCs w:val="28"/>
        </w:rPr>
        <w:t>20</w:t>
      </w:r>
      <w:r w:rsidR="00866ABE">
        <w:rPr>
          <w:sz w:val="28"/>
          <w:szCs w:val="28"/>
        </w:rPr>
        <w:t>23</w:t>
      </w:r>
      <w:r w:rsidRPr="00247D42">
        <w:rPr>
          <w:sz w:val="28"/>
          <w:szCs w:val="28"/>
        </w:rPr>
        <w:t xml:space="preserve">  год</w:t>
      </w:r>
      <w:proofErr w:type="gramEnd"/>
      <w:r w:rsidRPr="00247D42">
        <w:rPr>
          <w:sz w:val="28"/>
          <w:szCs w:val="28"/>
        </w:rPr>
        <w:t xml:space="preserve"> по кодам видов (подвидов) доходов, согласно приложению № 1 к настоящему решению.</w:t>
      </w:r>
    </w:p>
    <w:p w14:paraId="06AAA5E2" w14:textId="39F46663" w:rsidR="0021223E" w:rsidRPr="00247D42" w:rsidRDefault="005F2377">
      <w:pPr>
        <w:rPr>
          <w:sz w:val="28"/>
          <w:szCs w:val="28"/>
        </w:rPr>
      </w:pPr>
      <w:r w:rsidRPr="00247D42">
        <w:rPr>
          <w:sz w:val="28"/>
          <w:szCs w:val="28"/>
        </w:rPr>
        <w:t xml:space="preserve">          3. </w:t>
      </w:r>
      <w:proofErr w:type="gramStart"/>
      <w:r w:rsidRPr="00247D42">
        <w:rPr>
          <w:sz w:val="28"/>
          <w:szCs w:val="28"/>
        </w:rPr>
        <w:t>Утвердить  исполнение</w:t>
      </w:r>
      <w:proofErr w:type="gramEnd"/>
      <w:r w:rsidRPr="00247D42">
        <w:rPr>
          <w:sz w:val="28"/>
          <w:szCs w:val="28"/>
        </w:rPr>
        <w:t xml:space="preserve"> расходов  бюджета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на 20</w:t>
      </w:r>
      <w:r w:rsidR="00866ABE">
        <w:rPr>
          <w:sz w:val="28"/>
          <w:szCs w:val="28"/>
        </w:rPr>
        <w:t>23</w:t>
      </w:r>
      <w:r w:rsidRPr="00247D42">
        <w:rPr>
          <w:sz w:val="28"/>
          <w:szCs w:val="28"/>
        </w:rPr>
        <w:t xml:space="preserve"> год  бюджетных ассигнований по разделам и подразделам, целевым статьям и видам расходов классификации расходов бюджета, согласно приложению 2 к настоящему Решению</w:t>
      </w:r>
    </w:p>
    <w:p w14:paraId="5BAA8426" w14:textId="3E098558" w:rsidR="0021223E" w:rsidRPr="00247D42" w:rsidRDefault="005F2377">
      <w:pPr>
        <w:rPr>
          <w:sz w:val="28"/>
          <w:szCs w:val="28"/>
        </w:rPr>
      </w:pPr>
      <w:r w:rsidRPr="00247D42">
        <w:rPr>
          <w:sz w:val="28"/>
          <w:szCs w:val="28"/>
        </w:rPr>
        <w:t xml:space="preserve">          4.Утвердить исполнение расходов бюджета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на 20</w:t>
      </w:r>
      <w:r w:rsidR="00866ABE">
        <w:rPr>
          <w:sz w:val="28"/>
          <w:szCs w:val="28"/>
        </w:rPr>
        <w:t>23</w:t>
      </w:r>
      <w:r w:rsidRPr="00247D42">
        <w:rPr>
          <w:sz w:val="28"/>
          <w:szCs w:val="28"/>
        </w:rPr>
        <w:t xml:space="preserve"> год по ведомственной структуре расходов </w:t>
      </w:r>
      <w:proofErr w:type="gramStart"/>
      <w:r w:rsidRPr="00247D42">
        <w:rPr>
          <w:sz w:val="28"/>
          <w:szCs w:val="28"/>
        </w:rPr>
        <w:t>бюджета ,</w:t>
      </w:r>
      <w:proofErr w:type="gramEnd"/>
      <w:r w:rsidRPr="00247D42">
        <w:rPr>
          <w:sz w:val="28"/>
          <w:szCs w:val="28"/>
        </w:rPr>
        <w:t xml:space="preserve"> согласно приложению № 3 к настоящему решению</w:t>
      </w:r>
    </w:p>
    <w:p w14:paraId="379C96B9" w14:textId="4A426D71" w:rsidR="0021223E" w:rsidRPr="00247D42" w:rsidRDefault="005F2377">
      <w:pPr>
        <w:tabs>
          <w:tab w:val="left" w:pos="1134"/>
        </w:tabs>
        <w:jc w:val="both"/>
        <w:rPr>
          <w:sz w:val="28"/>
          <w:szCs w:val="28"/>
        </w:rPr>
      </w:pPr>
      <w:r w:rsidRPr="00247D42">
        <w:rPr>
          <w:sz w:val="28"/>
          <w:szCs w:val="28"/>
        </w:rPr>
        <w:t xml:space="preserve">          5.Утвердить источники внутреннего финансирования дефицита бюджета </w:t>
      </w:r>
      <w:proofErr w:type="spellStart"/>
      <w:r w:rsidRPr="00247D42">
        <w:rPr>
          <w:sz w:val="28"/>
          <w:szCs w:val="28"/>
        </w:rPr>
        <w:t>сумона</w:t>
      </w:r>
      <w:proofErr w:type="spellEnd"/>
      <w:r w:rsidRPr="00247D42">
        <w:rPr>
          <w:sz w:val="28"/>
          <w:szCs w:val="28"/>
        </w:rPr>
        <w:t xml:space="preserve"> за 20</w:t>
      </w:r>
      <w:r w:rsidR="00866ABE">
        <w:rPr>
          <w:sz w:val="28"/>
          <w:szCs w:val="28"/>
        </w:rPr>
        <w:t>23</w:t>
      </w:r>
      <w:r w:rsidRPr="00247D42">
        <w:rPr>
          <w:sz w:val="28"/>
          <w:szCs w:val="28"/>
        </w:rPr>
        <w:t xml:space="preserve"> год, согласно приложению № 4 к настоящему решению.</w:t>
      </w:r>
    </w:p>
    <w:p w14:paraId="0D4F06C9" w14:textId="08754027" w:rsidR="0021223E" w:rsidRPr="00247D42" w:rsidRDefault="005F2377" w:rsidP="00866ABE">
      <w:pPr>
        <w:rPr>
          <w:sz w:val="28"/>
          <w:szCs w:val="28"/>
        </w:rPr>
      </w:pPr>
      <w:r w:rsidRPr="00247D42">
        <w:rPr>
          <w:sz w:val="28"/>
          <w:szCs w:val="28"/>
        </w:rPr>
        <w:t xml:space="preserve">         6.</w:t>
      </w:r>
      <w:r w:rsidR="00866ABE">
        <w:rPr>
          <w:sz w:val="28"/>
          <w:szCs w:val="28"/>
        </w:rPr>
        <w:t xml:space="preserve"> </w:t>
      </w:r>
      <w:r w:rsidRPr="00247D42">
        <w:rPr>
          <w:sz w:val="28"/>
          <w:szCs w:val="28"/>
        </w:rPr>
        <w:t xml:space="preserve">Настоящее решение опубликовать в </w:t>
      </w:r>
      <w:proofErr w:type="spellStart"/>
      <w:r w:rsidRPr="00247D42">
        <w:rPr>
          <w:sz w:val="28"/>
          <w:szCs w:val="28"/>
        </w:rPr>
        <w:t>информацинно-</w:t>
      </w:r>
      <w:proofErr w:type="gramStart"/>
      <w:r w:rsidRPr="00247D42">
        <w:rPr>
          <w:sz w:val="28"/>
          <w:szCs w:val="28"/>
        </w:rPr>
        <w:t>телекоммуни</w:t>
      </w:r>
      <w:r w:rsidR="00866ABE">
        <w:rPr>
          <w:sz w:val="28"/>
          <w:szCs w:val="28"/>
        </w:rPr>
        <w:t>-</w:t>
      </w:r>
      <w:r w:rsidRPr="00247D42">
        <w:rPr>
          <w:sz w:val="28"/>
          <w:szCs w:val="28"/>
        </w:rPr>
        <w:t>кационной</w:t>
      </w:r>
      <w:proofErr w:type="spellEnd"/>
      <w:proofErr w:type="gramEnd"/>
      <w:r w:rsidRPr="00247D42">
        <w:rPr>
          <w:sz w:val="28"/>
          <w:szCs w:val="28"/>
        </w:rPr>
        <w:t xml:space="preserve"> сети «Интернет» и в средствах массовой информации.</w:t>
      </w:r>
    </w:p>
    <w:p w14:paraId="2BC3FCC0" w14:textId="152AD8AF" w:rsidR="0021223E" w:rsidRPr="00247D42" w:rsidRDefault="005F2377">
      <w:pPr>
        <w:pStyle w:val="aff3"/>
        <w:jc w:val="both"/>
        <w:rPr>
          <w:rFonts w:ascii="Times New Roman" w:hAnsi="Times New Roman" w:cs="Times New Roman"/>
          <w:sz w:val="28"/>
          <w:szCs w:val="28"/>
        </w:rPr>
      </w:pPr>
      <w:r w:rsidRPr="00247D42">
        <w:rPr>
          <w:rFonts w:ascii="Times New Roman" w:hAnsi="Times New Roman" w:cs="Times New Roman"/>
          <w:sz w:val="28"/>
          <w:szCs w:val="28"/>
        </w:rPr>
        <w:t xml:space="preserve">         7.Контроль за выполнением настоящего решения возложить на постоянную планово-бюджетную комиссию сельского поселения </w:t>
      </w:r>
      <w:proofErr w:type="spellStart"/>
      <w:r w:rsidRPr="00247D42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247D42">
        <w:rPr>
          <w:rFonts w:ascii="Times New Roman" w:hAnsi="Times New Roman" w:cs="Times New Roman"/>
          <w:sz w:val="28"/>
          <w:szCs w:val="28"/>
        </w:rPr>
        <w:t>.</w:t>
      </w:r>
    </w:p>
    <w:p w14:paraId="18C42047" w14:textId="77777777" w:rsidR="0021223E" w:rsidRPr="00247D42" w:rsidRDefault="005F2377">
      <w:pPr>
        <w:pStyle w:val="Heading"/>
        <w:jc w:val="both"/>
        <w:rPr>
          <w:sz w:val="28"/>
          <w:szCs w:val="28"/>
        </w:rPr>
      </w:pPr>
      <w:r w:rsidRPr="00247D42">
        <w:rPr>
          <w:sz w:val="28"/>
          <w:szCs w:val="28"/>
        </w:rPr>
        <w:t xml:space="preserve">        8.Настоящее решение вступает в силу со дня его опубликования</w:t>
      </w:r>
    </w:p>
    <w:p w14:paraId="3717050E" w14:textId="77777777" w:rsidR="0021223E" w:rsidRPr="00247D42" w:rsidRDefault="0021223E">
      <w:pPr>
        <w:pStyle w:val="Heading"/>
        <w:jc w:val="both"/>
        <w:rPr>
          <w:b/>
          <w:sz w:val="28"/>
          <w:szCs w:val="28"/>
        </w:rPr>
      </w:pPr>
    </w:p>
    <w:p w14:paraId="462C76F3" w14:textId="0E8231D5" w:rsidR="00866ABE" w:rsidRDefault="005F2377">
      <w:pPr>
        <w:rPr>
          <w:sz w:val="28"/>
          <w:szCs w:val="28"/>
        </w:rPr>
      </w:pPr>
      <w:r w:rsidRPr="00247D42">
        <w:rPr>
          <w:sz w:val="28"/>
          <w:szCs w:val="28"/>
        </w:rPr>
        <w:t>Глава</w:t>
      </w:r>
      <w:r w:rsidR="00FF16C2">
        <w:rPr>
          <w:sz w:val="28"/>
          <w:szCs w:val="28"/>
        </w:rPr>
        <w:t xml:space="preserve"> </w:t>
      </w:r>
      <w:proofErr w:type="spellStart"/>
      <w:r w:rsidR="00866ABE">
        <w:rPr>
          <w:sz w:val="28"/>
          <w:szCs w:val="28"/>
        </w:rPr>
        <w:t>сумона</w:t>
      </w:r>
      <w:proofErr w:type="spellEnd"/>
      <w:r w:rsidR="00866ABE">
        <w:rPr>
          <w:sz w:val="28"/>
          <w:szCs w:val="28"/>
        </w:rPr>
        <w:t xml:space="preserve"> -</w:t>
      </w:r>
      <w:r w:rsidRPr="00247D42">
        <w:rPr>
          <w:sz w:val="28"/>
          <w:szCs w:val="28"/>
        </w:rPr>
        <w:t xml:space="preserve"> Хурала</w:t>
      </w:r>
      <w:r w:rsidR="00866ABE">
        <w:rPr>
          <w:sz w:val="28"/>
          <w:szCs w:val="28"/>
        </w:rPr>
        <w:t xml:space="preserve"> </w:t>
      </w:r>
      <w:proofErr w:type="gramStart"/>
      <w:r w:rsidRPr="00247D42">
        <w:rPr>
          <w:sz w:val="28"/>
          <w:szCs w:val="28"/>
        </w:rPr>
        <w:t>представителей  сельского</w:t>
      </w:r>
      <w:proofErr w:type="gramEnd"/>
    </w:p>
    <w:p w14:paraId="1B410700" w14:textId="25E5DC4A" w:rsidR="00866ABE" w:rsidRDefault="00866ABE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5F2377" w:rsidRPr="00247D42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5F2377" w:rsidRPr="00247D42">
        <w:rPr>
          <w:sz w:val="28"/>
          <w:szCs w:val="28"/>
        </w:rPr>
        <w:t>сумон</w:t>
      </w:r>
      <w:proofErr w:type="spellEnd"/>
      <w:r w:rsidR="005F2377" w:rsidRPr="00247D42">
        <w:rPr>
          <w:sz w:val="28"/>
          <w:szCs w:val="28"/>
        </w:rPr>
        <w:t xml:space="preserve"> Ак-</w:t>
      </w:r>
      <w:proofErr w:type="spellStart"/>
      <w:r w:rsidR="005F2377" w:rsidRPr="00247D42">
        <w:rPr>
          <w:sz w:val="28"/>
          <w:szCs w:val="28"/>
        </w:rPr>
        <w:t>Дашский</w:t>
      </w:r>
      <w:proofErr w:type="spellEnd"/>
      <w:r w:rsidR="005F2377" w:rsidRPr="00247D42">
        <w:rPr>
          <w:sz w:val="28"/>
          <w:szCs w:val="28"/>
        </w:rPr>
        <w:t xml:space="preserve"> Сут-Хольского</w:t>
      </w:r>
    </w:p>
    <w:p w14:paraId="1FBC5A68" w14:textId="72818449" w:rsidR="0021223E" w:rsidRDefault="00866ABE">
      <w:proofErr w:type="spellStart"/>
      <w:r>
        <w:rPr>
          <w:sz w:val="28"/>
          <w:szCs w:val="28"/>
        </w:rPr>
        <w:t>к</w:t>
      </w:r>
      <w:r w:rsidR="005F2377" w:rsidRPr="00247D42">
        <w:rPr>
          <w:sz w:val="28"/>
          <w:szCs w:val="28"/>
        </w:rPr>
        <w:t>ожууна</w:t>
      </w:r>
      <w:proofErr w:type="spellEnd"/>
      <w:r>
        <w:rPr>
          <w:sz w:val="28"/>
          <w:szCs w:val="28"/>
        </w:rPr>
        <w:t xml:space="preserve"> </w:t>
      </w:r>
      <w:r w:rsidR="005F2377" w:rsidRPr="00247D42">
        <w:rPr>
          <w:sz w:val="28"/>
          <w:szCs w:val="28"/>
        </w:rPr>
        <w:t xml:space="preserve">Республики </w:t>
      </w:r>
      <w:proofErr w:type="gramStart"/>
      <w:r w:rsidR="005F2377" w:rsidRPr="00247D42">
        <w:rPr>
          <w:sz w:val="28"/>
          <w:szCs w:val="28"/>
        </w:rPr>
        <w:t xml:space="preserve">Тыва:   </w:t>
      </w:r>
      <w:proofErr w:type="gramEnd"/>
      <w:r w:rsidR="005F2377" w:rsidRPr="00247D42">
        <w:rPr>
          <w:sz w:val="28"/>
          <w:szCs w:val="28"/>
        </w:rPr>
        <w:t xml:space="preserve">                                      </w:t>
      </w:r>
      <w:r w:rsidR="00C32835">
        <w:rPr>
          <w:sz w:val="28"/>
          <w:szCs w:val="28"/>
        </w:rPr>
        <w:t xml:space="preserve">              </w:t>
      </w:r>
      <w:r w:rsidR="005F2377" w:rsidRPr="00247D4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А.В.Монгуш</w:t>
      </w:r>
      <w:proofErr w:type="spellEnd"/>
      <w:r w:rsidR="005F2377" w:rsidRPr="00247D42">
        <w:rPr>
          <w:sz w:val="28"/>
          <w:szCs w:val="28"/>
        </w:rPr>
        <w:t xml:space="preserve">     </w:t>
      </w:r>
    </w:p>
    <w:sectPr w:rsidR="0021223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76" w:right="851" w:bottom="776" w:left="1418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39A95" w14:textId="77777777" w:rsidR="0046545E" w:rsidRDefault="0046545E">
      <w:r>
        <w:separator/>
      </w:r>
    </w:p>
  </w:endnote>
  <w:endnote w:type="continuationSeparator" w:id="0">
    <w:p w14:paraId="180E4814" w14:textId="77777777" w:rsidR="0046545E" w:rsidRDefault="0046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3468A" w14:textId="77777777" w:rsidR="0021223E" w:rsidRDefault="005F2377">
    <w:pPr>
      <w:pStyle w:val="a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 wp14:anchorId="34306FE6" wp14:editId="4141984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1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2258D16" w14:textId="77777777" w:rsidR="0021223E" w:rsidRDefault="0021223E">
                          <w:pPr>
                            <w:pStyle w:val="ae"/>
                            <w:rPr>
                              <w:rStyle w:val="af9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06FE6"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50.05pt;margin-top:.05pt;width:1.15pt;height:13.8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" o:allowincell="f" stroked="f">
              <v:fill opacity="0"/>
              <v:textbox inset="0,0,0,0">
                <w:txbxContent>
                  <w:p w14:paraId="62258D16" w14:textId="77777777" w:rsidR="0021223E" w:rsidRDefault="0021223E">
                    <w:pPr>
                      <w:pStyle w:val="ae"/>
                      <w:rPr>
                        <w:rStyle w:val="af9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C76EA" w14:textId="77777777" w:rsidR="0021223E" w:rsidRDefault="0021223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E405B" w14:textId="77777777" w:rsidR="0046545E" w:rsidRDefault="0046545E">
      <w:r>
        <w:separator/>
      </w:r>
    </w:p>
  </w:footnote>
  <w:footnote w:type="continuationSeparator" w:id="0">
    <w:p w14:paraId="187218F7" w14:textId="77777777" w:rsidR="0046545E" w:rsidRDefault="0046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1536F" w14:textId="77777777" w:rsidR="0021223E" w:rsidRDefault="0021223E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B3298" w14:textId="77777777" w:rsidR="0021223E" w:rsidRDefault="0021223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606767"/>
    <w:multiLevelType w:val="hybridMultilevel"/>
    <w:tmpl w:val="32A2E510"/>
    <w:lvl w:ilvl="0" w:tplc="4A146E64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D9099E4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6B6F7FA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8942F26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2384A4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D26E95C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5A0C9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9322B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3C206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23E"/>
    <w:rsid w:val="0021223E"/>
    <w:rsid w:val="00212D96"/>
    <w:rsid w:val="00247D42"/>
    <w:rsid w:val="002B4378"/>
    <w:rsid w:val="0046545E"/>
    <w:rsid w:val="004712D8"/>
    <w:rsid w:val="005F2377"/>
    <w:rsid w:val="00866ABE"/>
    <w:rsid w:val="00C32835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54444"/>
  <w15:docId w15:val="{5F99893A-1FF7-4C04-8A8A-BD25208B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widowControl w:val="0"/>
      <w:numPr>
        <w:numId w:val="1"/>
      </w:numPr>
      <w:ind w:firstLine="1843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28"/>
      <w:szCs w:val="10"/>
    </w:rPr>
  </w:style>
  <w:style w:type="paragraph" w:styleId="3">
    <w:name w:val="heading 3"/>
    <w:basedOn w:val="a"/>
    <w:next w:val="4"/>
    <w:link w:val="30"/>
    <w:qFormat/>
    <w:pPr>
      <w:numPr>
        <w:ilvl w:val="2"/>
        <w:numId w:val="1"/>
      </w:numPr>
      <w:spacing w:before="720"/>
      <w:jc w:val="center"/>
      <w:outlineLvl w:val="2"/>
    </w:pPr>
    <w:rPr>
      <w:sz w:val="48"/>
      <w:szCs w:val="20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color w:val="FF9900"/>
      <w:sz w:val="28"/>
      <w:szCs w:val="20"/>
    </w:rPr>
  </w:style>
  <w:style w:type="paragraph" w:styleId="5">
    <w:name w:val="heading 5"/>
    <w:basedOn w:val="a"/>
    <w:next w:val="6"/>
    <w:link w:val="50"/>
    <w:qFormat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  <w:rPr>
      <w:color w:val="000000"/>
      <w:sz w:val="28"/>
      <w:szCs w:val="28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link w:val="ac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b w:val="0"/>
    </w:rPr>
  </w:style>
  <w:style w:type="character" w:styleId="af9">
    <w:name w:val="page number"/>
    <w:basedOn w:val="a0"/>
  </w:style>
  <w:style w:type="character" w:customStyle="1" w:styleId="hl41">
    <w:name w:val="hl41"/>
    <w:qFormat/>
    <w:rPr>
      <w:b/>
      <w:bCs/>
      <w:sz w:val="20"/>
      <w:szCs w:val="20"/>
    </w:rPr>
  </w:style>
  <w:style w:type="character" w:customStyle="1" w:styleId="afa">
    <w:name w:val="Название Знак"/>
    <w:qFormat/>
    <w:rPr>
      <w:sz w:val="32"/>
      <w:szCs w:val="24"/>
    </w:rPr>
  </w:style>
  <w:style w:type="character" w:customStyle="1" w:styleId="afb">
    <w:name w:val="Текст Знак"/>
    <w:qFormat/>
    <w:rPr>
      <w:rFonts w:ascii="Courier New" w:hAnsi="Courier New" w:cs="Courier New"/>
    </w:rPr>
  </w:style>
  <w:style w:type="paragraph" w:customStyle="1" w:styleId="Heading">
    <w:name w:val="Heading"/>
    <w:basedOn w:val="a"/>
    <w:next w:val="afc"/>
    <w:qFormat/>
    <w:pPr>
      <w:jc w:val="center"/>
    </w:pPr>
    <w:rPr>
      <w:sz w:val="32"/>
    </w:rPr>
  </w:style>
  <w:style w:type="paragraph" w:styleId="afc">
    <w:name w:val="Body Text"/>
    <w:basedOn w:val="a"/>
    <w:pPr>
      <w:ind w:right="-483"/>
      <w:jc w:val="both"/>
    </w:pPr>
    <w:rPr>
      <w:b/>
      <w:bCs/>
      <w:sz w:val="28"/>
    </w:r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Normal">
    <w:name w:val="ConsNormal"/>
    <w:qFormat/>
    <w:pPr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Nonformat">
    <w:name w:val="ConsNonformat"/>
    <w:qFormat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Title">
    <w:name w:val="ConsTitle"/>
    <w:qFormat/>
    <w:rPr>
      <w:rFonts w:ascii="Arial" w:eastAsia="Times New Roman" w:hAnsi="Arial" w:cs="Arial"/>
      <w:b/>
      <w:bCs/>
      <w:sz w:val="16"/>
      <w:szCs w:val="16"/>
      <w:lang w:val="ru-RU" w:bidi="ar-SA"/>
    </w:rPr>
  </w:style>
  <w:style w:type="paragraph" w:styleId="33">
    <w:name w:val="Body Text Indent 3"/>
    <w:basedOn w:val="a"/>
    <w:qFormat/>
    <w:pPr>
      <w:spacing w:line="320" w:lineRule="exact"/>
      <w:ind w:firstLine="709"/>
      <w:jc w:val="both"/>
    </w:pPr>
    <w:rPr>
      <w:sz w:val="28"/>
      <w:szCs w:val="20"/>
    </w:rPr>
  </w:style>
  <w:style w:type="paragraph" w:styleId="25">
    <w:name w:val="Body Text Indent 2"/>
    <w:basedOn w:val="a"/>
    <w:qFormat/>
    <w:pPr>
      <w:ind w:right="-483" w:firstLine="720"/>
      <w:jc w:val="both"/>
    </w:pPr>
    <w:rPr>
      <w:sz w:val="28"/>
      <w:szCs w:val="20"/>
    </w:rPr>
  </w:style>
  <w:style w:type="paragraph" w:styleId="aff">
    <w:name w:val="Body Text Indent"/>
    <w:basedOn w:val="a"/>
    <w:pPr>
      <w:ind w:right="-1" w:firstLine="176"/>
      <w:jc w:val="both"/>
    </w:pPr>
    <w:rPr>
      <w:sz w:val="28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styleId="aff0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styleId="26">
    <w:name w:val="Body Text 2"/>
    <w:basedOn w:val="a"/>
    <w:qFormat/>
    <w:pPr>
      <w:jc w:val="both"/>
    </w:pPr>
    <w:rPr>
      <w:sz w:val="28"/>
    </w:rPr>
  </w:style>
  <w:style w:type="paragraph" w:customStyle="1" w:styleId="aff1">
    <w:name w:val="Обычный (веб)"/>
    <w:basedOn w:val="a"/>
    <w:qFormat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ff2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Plain Text"/>
    <w:basedOn w:val="a"/>
    <w:qFormat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krtrsp</dc:creator>
  <cp:keywords/>
  <dc:description/>
  <cp:lastModifiedBy>Пользователь</cp:lastModifiedBy>
  <cp:revision>6</cp:revision>
  <dcterms:created xsi:type="dcterms:W3CDTF">2024-08-18T07:06:00Z</dcterms:created>
  <dcterms:modified xsi:type="dcterms:W3CDTF">2024-08-18T08:20:00Z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737890741</vt:r8>
  </property>
  <property fmtid="{D5CDD505-2E9C-101B-9397-08002B2CF9AE}" pid="3" name="_AuthorEmail">
    <vt:lpwstr>229_DavaaUT@minfin.tuva.ru</vt:lpwstr>
  </property>
  <property fmtid="{D5CDD505-2E9C-101B-9397-08002B2CF9AE}" pid="4" name="_AuthorEmailDisplayName">
    <vt:lpwstr>Даваа Урана Туматовна</vt:lpwstr>
  </property>
  <property fmtid="{D5CDD505-2E9C-101B-9397-08002B2CF9AE}" pid="5" name="_EmailSubject">
    <vt:lpwstr>решение о бюджете кожууна.doc</vt:lpwstr>
  </property>
  <property fmtid="{D5CDD505-2E9C-101B-9397-08002B2CF9AE}" pid="6" name="_PreviousAdHocReviewCycleID">
    <vt:r8>-1192916348</vt:r8>
  </property>
  <property fmtid="{D5CDD505-2E9C-101B-9397-08002B2CF9AE}" pid="7" name="_ReviewingToolsShownOnce">
    <vt:lpwstr/>
  </property>
</Properties>
</file>